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B" w:rsidRDefault="00DA641B" w:rsidP="00DA641B">
      <w:pPr>
        <w:pStyle w:val="Standard"/>
        <w:jc w:val="center"/>
        <w:rPr>
          <w:rFonts w:ascii="Arial Black" w:hAnsi="Arial Black"/>
          <w:b/>
          <w:bCs/>
          <w:i/>
          <w:iCs/>
          <w:sz w:val="56"/>
          <w:szCs w:val="56"/>
        </w:rPr>
      </w:pPr>
      <w:r>
        <w:rPr>
          <w:rFonts w:ascii="Arial Black" w:hAnsi="Arial Black"/>
          <w:b/>
          <w:bCs/>
          <w:i/>
          <w:iCs/>
          <w:sz w:val="56"/>
          <w:szCs w:val="56"/>
        </w:rPr>
        <w:t>MINACCE DALLO SPAZIO</w:t>
      </w:r>
    </w:p>
    <w:p w:rsidR="00DA641B" w:rsidRDefault="00DA641B" w:rsidP="00DA641B">
      <w:pPr>
        <w:pStyle w:val="Standard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Sala Convegni Fondazione Molise Cultura di Campobasso, 17 Maggio 2014</w:t>
      </w:r>
    </w:p>
    <w:p w:rsidR="00DA641B" w:rsidRDefault="00DA641B" w:rsidP="00DA641B">
      <w:pPr>
        <w:pStyle w:val="Standard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*****</w:t>
      </w:r>
    </w:p>
    <w:p w:rsidR="00DA641B" w:rsidRDefault="00DA641B" w:rsidP="00DA641B">
      <w:pPr>
        <w:pStyle w:val="Standard"/>
        <w:jc w:val="center"/>
        <w:rPr>
          <w:rFonts w:ascii="Arial Black" w:hAnsi="Arial Black"/>
          <w:b/>
          <w:bCs/>
          <w:sz w:val="40"/>
          <w:szCs w:val="40"/>
        </w:rPr>
      </w:pPr>
    </w:p>
    <w:p w:rsidR="00DA641B" w:rsidRDefault="00DA641B" w:rsidP="00DA641B">
      <w:pPr>
        <w:pStyle w:val="Standard"/>
        <w:jc w:val="both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PROGRAMMA:</w:t>
      </w:r>
    </w:p>
    <w:p w:rsidR="00DA641B" w:rsidRDefault="00DA641B" w:rsidP="00DA641B">
      <w:pPr>
        <w:pStyle w:val="Standard"/>
        <w:jc w:val="both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Ore 09,00 – Saluto delle Autorità cittadine </w:t>
      </w:r>
    </w:p>
    <w:p w:rsidR="00DA641B" w:rsidRDefault="00DA641B" w:rsidP="00DA641B">
      <w:pPr>
        <w:pStyle w:val="Standard"/>
        <w:jc w:val="both"/>
        <w:rPr>
          <w:rFonts w:ascii="Comic Sans MS" w:hAnsi="Comic Sans MS"/>
          <w:b/>
          <w:bCs/>
          <w:sz w:val="44"/>
          <w:szCs w:val="44"/>
        </w:rPr>
      </w:pPr>
    </w:p>
    <w:p w:rsidR="00DA641B" w:rsidRDefault="00DA641B" w:rsidP="00DA641B">
      <w:pPr>
        <w:pStyle w:val="Standard"/>
        <w:jc w:val="both"/>
      </w:pPr>
      <w:r>
        <w:rPr>
          <w:rFonts w:ascii="Comic Sans MS" w:hAnsi="Comic Sans MS"/>
          <w:b/>
          <w:bCs/>
          <w:sz w:val="44"/>
          <w:szCs w:val="44"/>
        </w:rPr>
        <w:t xml:space="preserve">Ore 09,30 – Conferenza </w:t>
      </w:r>
      <w:r>
        <w:rPr>
          <w:rFonts w:ascii="Arial Black" w:hAnsi="Arial Black"/>
          <w:b/>
          <w:bCs/>
          <w:sz w:val="44"/>
          <w:szCs w:val="44"/>
        </w:rPr>
        <w:t>“Impatto Letale,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  <w:r>
        <w:rPr>
          <w:rFonts w:ascii="Arial Black" w:hAnsi="Arial Black"/>
          <w:b/>
          <w:bCs/>
          <w:sz w:val="44"/>
          <w:szCs w:val="44"/>
        </w:rPr>
        <w:t>l'Apocalisse possibile”</w:t>
      </w:r>
      <w:r>
        <w:rPr>
          <w:rFonts w:ascii="Comic Sans MS" w:hAnsi="Comic Sans MS"/>
          <w:b/>
          <w:bCs/>
          <w:sz w:val="44"/>
          <w:szCs w:val="44"/>
        </w:rPr>
        <w:t xml:space="preserve"> del Dott. Giovanni Lorusso, coordinatore Sezione Sistema Solare - Area di Ricerca Alta Atmosfera I.A.R.A. Group;</w:t>
      </w:r>
    </w:p>
    <w:p w:rsidR="00DA641B" w:rsidRDefault="00DA641B" w:rsidP="00DA641B">
      <w:pPr>
        <w:pStyle w:val="Standard"/>
        <w:jc w:val="both"/>
        <w:rPr>
          <w:rFonts w:ascii="Comic Sans MS" w:hAnsi="Comic Sans MS"/>
          <w:b/>
          <w:bCs/>
          <w:sz w:val="44"/>
          <w:szCs w:val="44"/>
        </w:rPr>
      </w:pPr>
    </w:p>
    <w:p w:rsidR="00DA641B" w:rsidRDefault="00DA641B" w:rsidP="00DA641B">
      <w:pPr>
        <w:pStyle w:val="Standard"/>
        <w:jc w:val="both"/>
      </w:pPr>
      <w:r>
        <w:rPr>
          <w:rFonts w:ascii="Comic Sans MS" w:hAnsi="Comic Sans MS"/>
          <w:b/>
          <w:bCs/>
          <w:sz w:val="44"/>
          <w:szCs w:val="44"/>
        </w:rPr>
        <w:t>Ore 11,00 – Conferenza “</w:t>
      </w:r>
      <w:r>
        <w:rPr>
          <w:rFonts w:ascii="Arial Black" w:hAnsi="Arial Black"/>
          <w:b/>
          <w:bCs/>
          <w:sz w:val="44"/>
          <w:szCs w:val="44"/>
        </w:rPr>
        <w:t>Bernstein: una questione irrisolta</w:t>
      </w:r>
      <w:r>
        <w:rPr>
          <w:rFonts w:ascii="Comic Sans MS" w:hAnsi="Comic Sans MS"/>
          <w:b/>
          <w:bCs/>
          <w:sz w:val="44"/>
          <w:szCs w:val="44"/>
        </w:rPr>
        <w:t>” del Prof. Ing. Dario Mancini, Astronomo Ordinario Istituto Nazionale di Astrofisica I.N.A.F.</w:t>
      </w:r>
    </w:p>
    <w:p w:rsidR="006B5356" w:rsidRDefault="006B5356">
      <w:bookmarkStart w:id="0" w:name="_GoBack"/>
      <w:bookmarkEnd w:id="0"/>
    </w:p>
    <w:sectPr w:rsidR="006B5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F2"/>
    <w:rsid w:val="001961F2"/>
    <w:rsid w:val="006B5356"/>
    <w:rsid w:val="00D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64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641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CISAR SEZ. CB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CISAR SEZ. CB</dc:creator>
  <cp:keywords/>
  <dc:description/>
  <cp:lastModifiedBy>CISAR SEZ. CB</cp:lastModifiedBy>
  <cp:revision>2</cp:revision>
  <dcterms:created xsi:type="dcterms:W3CDTF">2014-05-06T16:44:00Z</dcterms:created>
  <dcterms:modified xsi:type="dcterms:W3CDTF">2014-05-06T16:44:00Z</dcterms:modified>
</cp:coreProperties>
</file>